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DB22" w14:textId="77777777" w:rsidR="000456A4" w:rsidRDefault="000456A4" w:rsidP="000456A4">
      <w:pPr>
        <w:pStyle w:val="1"/>
        <w:spacing w:before="71"/>
        <w:ind w:left="1559" w:right="1126"/>
      </w:pPr>
      <w:r>
        <w:rPr>
          <w:spacing w:val="-10"/>
        </w:rPr>
        <w:t>ИНСТРУКЦИЯ</w:t>
      </w:r>
      <w:r>
        <w:rPr>
          <w:spacing w:val="4"/>
        </w:rPr>
        <w:t xml:space="preserve"> </w:t>
      </w:r>
      <w:r>
        <w:rPr>
          <w:spacing w:val="-5"/>
        </w:rPr>
        <w:t>№1</w:t>
      </w:r>
    </w:p>
    <w:p w14:paraId="19D971D5" w14:textId="77777777" w:rsidR="000456A4" w:rsidRDefault="000456A4" w:rsidP="000456A4">
      <w:pPr>
        <w:pStyle w:val="2"/>
        <w:spacing w:before="5" w:line="237" w:lineRule="auto"/>
        <w:ind w:left="1409" w:hanging="39"/>
        <w:jc w:val="left"/>
      </w:pPr>
      <w:r>
        <w:rPr>
          <w:spacing w:val="-8"/>
        </w:rPr>
        <w:t xml:space="preserve">руководителю образовательного учреждения по обеспечению безопасности, </w:t>
      </w:r>
      <w:r>
        <w:rPr>
          <w:spacing w:val="-4"/>
        </w:rPr>
        <w:t>антитеррористической</w:t>
      </w:r>
      <w:r>
        <w:rPr>
          <w:spacing w:val="-13"/>
        </w:rPr>
        <w:t xml:space="preserve"> </w:t>
      </w:r>
      <w:r>
        <w:rPr>
          <w:spacing w:val="-4"/>
        </w:rPr>
        <w:t>защищенности</w:t>
      </w:r>
      <w:r>
        <w:rPr>
          <w:spacing w:val="-8"/>
        </w:rPr>
        <w:t xml:space="preserve"> </w:t>
      </w:r>
      <w:r>
        <w:rPr>
          <w:spacing w:val="-4"/>
        </w:rPr>
        <w:t>сотрудников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обучающихся</w:t>
      </w:r>
    </w:p>
    <w:p w14:paraId="45F0C0FC" w14:textId="77777777" w:rsidR="000456A4" w:rsidRDefault="000456A4" w:rsidP="000456A4">
      <w:pPr>
        <w:spacing w:before="3"/>
        <w:ind w:left="3276"/>
        <w:rPr>
          <w:b/>
          <w:sz w:val="24"/>
        </w:rPr>
      </w:pPr>
      <w:r>
        <w:rPr>
          <w:b/>
          <w:spacing w:val="-8"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условиях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повседневной</w:t>
      </w:r>
      <w:r>
        <w:rPr>
          <w:b/>
          <w:spacing w:val="-16"/>
          <w:sz w:val="24"/>
        </w:rPr>
        <w:t xml:space="preserve"> </w:t>
      </w:r>
      <w:r>
        <w:rPr>
          <w:b/>
          <w:spacing w:val="-8"/>
          <w:sz w:val="24"/>
        </w:rPr>
        <w:t>деятельности</w:t>
      </w:r>
    </w:p>
    <w:p w14:paraId="40285DC3" w14:textId="77777777" w:rsidR="000456A4" w:rsidRDefault="000456A4" w:rsidP="000456A4">
      <w:pPr>
        <w:pStyle w:val="a3"/>
        <w:spacing w:before="273" w:line="237" w:lineRule="auto"/>
        <w:ind w:right="484"/>
      </w:pPr>
      <w:r>
        <w:t>В</w:t>
      </w:r>
      <w:r>
        <w:rPr>
          <w:spacing w:val="-13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обеспечению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руководитель</w:t>
      </w:r>
      <w:r>
        <w:rPr>
          <w:spacing w:val="-13"/>
        </w:rPr>
        <w:t xml:space="preserve"> </w:t>
      </w:r>
      <w:r>
        <w:t xml:space="preserve">образовательного </w:t>
      </w:r>
      <w:r>
        <w:rPr>
          <w:spacing w:val="-4"/>
        </w:rPr>
        <w:t>учреждения должен</w:t>
      </w:r>
      <w:r>
        <w:rPr>
          <w:spacing w:val="-10"/>
        </w:rPr>
        <w:t xml:space="preserve"> </w:t>
      </w:r>
      <w:r>
        <w:rPr>
          <w:spacing w:val="-4"/>
        </w:rPr>
        <w:t>руководствоваться следующими положениями.</w:t>
      </w:r>
    </w:p>
    <w:p w14:paraId="67A1CFFD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633"/>
        </w:tabs>
        <w:spacing w:before="6" w:line="237" w:lineRule="auto"/>
        <w:ind w:right="483" w:firstLine="710"/>
        <w:jc w:val="both"/>
        <w:rPr>
          <w:sz w:val="24"/>
        </w:rPr>
      </w:pPr>
      <w:r>
        <w:rPr>
          <w:spacing w:val="-2"/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руководящих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предупреждению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проявлений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z w:val="24"/>
        </w:rPr>
        <w:t>борьбе с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терроризмом,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именно:</w:t>
      </w:r>
    </w:p>
    <w:p w14:paraId="45B5080F" w14:textId="77777777" w:rsidR="000456A4" w:rsidRDefault="000456A4" w:rsidP="000456A4">
      <w:pPr>
        <w:pStyle w:val="a5"/>
        <w:numPr>
          <w:ilvl w:val="1"/>
          <w:numId w:val="2"/>
        </w:numPr>
        <w:tabs>
          <w:tab w:val="left" w:pos="1212"/>
        </w:tabs>
        <w:spacing w:before="2" w:line="275" w:lineRule="exact"/>
        <w:ind w:left="1212" w:hanging="283"/>
        <w:rPr>
          <w:sz w:val="24"/>
        </w:rPr>
      </w:pPr>
      <w:r>
        <w:rPr>
          <w:sz w:val="24"/>
        </w:rPr>
        <w:t>ФЗ</w:t>
      </w:r>
      <w:r>
        <w:rPr>
          <w:spacing w:val="-12"/>
          <w:sz w:val="24"/>
        </w:rPr>
        <w:t xml:space="preserve"> </w:t>
      </w:r>
      <w:r>
        <w:rPr>
          <w:sz w:val="24"/>
        </w:rPr>
        <w:t>«О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деятельности»;</w:t>
      </w:r>
    </w:p>
    <w:p w14:paraId="4D02F78C" w14:textId="77777777" w:rsidR="000456A4" w:rsidRDefault="000456A4" w:rsidP="000456A4">
      <w:pPr>
        <w:pStyle w:val="a5"/>
        <w:numPr>
          <w:ilvl w:val="1"/>
          <w:numId w:val="2"/>
        </w:numPr>
        <w:tabs>
          <w:tab w:val="left" w:pos="1212"/>
        </w:tabs>
        <w:spacing w:line="275" w:lineRule="exact"/>
        <w:ind w:left="1212" w:hanging="283"/>
        <w:rPr>
          <w:sz w:val="24"/>
        </w:rPr>
      </w:pPr>
      <w:r>
        <w:rPr>
          <w:sz w:val="24"/>
        </w:rPr>
        <w:t>ФЗ</w:t>
      </w:r>
      <w:r>
        <w:rPr>
          <w:spacing w:val="-9"/>
          <w:sz w:val="24"/>
        </w:rPr>
        <w:t xml:space="preserve"> </w:t>
      </w:r>
      <w:r>
        <w:rPr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терроризму»;</w:t>
      </w:r>
    </w:p>
    <w:p w14:paraId="05DF965F" w14:textId="77777777" w:rsidR="000456A4" w:rsidRDefault="000456A4" w:rsidP="000456A4">
      <w:pPr>
        <w:pStyle w:val="a5"/>
        <w:numPr>
          <w:ilvl w:val="1"/>
          <w:numId w:val="2"/>
        </w:numPr>
        <w:tabs>
          <w:tab w:val="left" w:pos="1212"/>
        </w:tabs>
        <w:spacing w:before="1"/>
        <w:ind w:right="483" w:firstLine="710"/>
        <w:rPr>
          <w:sz w:val="24"/>
        </w:rPr>
      </w:pPr>
      <w:r>
        <w:rPr>
          <w:sz w:val="24"/>
        </w:rPr>
        <w:t xml:space="preserve">другие приказы и распоряжения по подготовке и проведению массовых </w:t>
      </w:r>
      <w:r>
        <w:rPr>
          <w:spacing w:val="-4"/>
          <w:sz w:val="24"/>
        </w:rPr>
        <w:t>мероприятий,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выездов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экскурсии и мероприятия, по безопасному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содержанию </w:t>
      </w:r>
      <w:r>
        <w:rPr>
          <w:sz w:val="24"/>
        </w:rPr>
        <w:t>учреждений и зданий.</w:t>
      </w:r>
    </w:p>
    <w:p w14:paraId="6D986C30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211"/>
        </w:tabs>
        <w:spacing w:before="3"/>
        <w:ind w:right="479" w:firstLine="710"/>
        <w:jc w:val="both"/>
        <w:rPr>
          <w:sz w:val="24"/>
        </w:rPr>
      </w:pPr>
      <w:r>
        <w:rPr>
          <w:sz w:val="24"/>
        </w:rPr>
        <w:t xml:space="preserve">Организовать и лично руководить планированием мероприятий по обеспечению </w:t>
      </w:r>
      <w:r>
        <w:rPr>
          <w:spacing w:val="-4"/>
          <w:sz w:val="24"/>
        </w:rPr>
        <w:t xml:space="preserve">безопасности, антитеррористической защищенности обучающихся и сотрудников вверенного </w:t>
      </w:r>
      <w:r>
        <w:rPr>
          <w:spacing w:val="-2"/>
          <w:sz w:val="24"/>
        </w:rPr>
        <w:t>учреждения:</w:t>
      </w:r>
    </w:p>
    <w:p w14:paraId="0B7B57B0" w14:textId="77777777" w:rsidR="000456A4" w:rsidRDefault="000456A4" w:rsidP="000456A4">
      <w:pPr>
        <w:pStyle w:val="a5"/>
        <w:numPr>
          <w:ilvl w:val="0"/>
          <w:numId w:val="1"/>
        </w:numPr>
        <w:tabs>
          <w:tab w:val="left" w:pos="699"/>
        </w:tabs>
        <w:spacing w:line="242" w:lineRule="auto"/>
        <w:ind w:right="486"/>
        <w:rPr>
          <w:sz w:val="24"/>
        </w:rPr>
      </w:pPr>
      <w:r>
        <w:rPr>
          <w:spacing w:val="-4"/>
          <w:sz w:val="24"/>
        </w:rPr>
        <w:t>руководить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разработкой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внесением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дополнений, изменений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разделов </w:t>
      </w:r>
      <w:r>
        <w:rPr>
          <w:sz w:val="24"/>
        </w:rPr>
        <w:t>Паспорта антитеррористической защищенности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 учреждения;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Плана </w:t>
      </w:r>
      <w:r>
        <w:rPr>
          <w:spacing w:val="-4"/>
          <w:sz w:val="24"/>
        </w:rPr>
        <w:t>профилактических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предотвращению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террористических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актов;</w:t>
      </w:r>
    </w:p>
    <w:p w14:paraId="15DFC44C" w14:textId="77777777" w:rsidR="000456A4" w:rsidRDefault="000456A4" w:rsidP="000456A4">
      <w:pPr>
        <w:pStyle w:val="a5"/>
        <w:numPr>
          <w:ilvl w:val="0"/>
          <w:numId w:val="1"/>
        </w:numPr>
        <w:tabs>
          <w:tab w:val="left" w:pos="699"/>
        </w:tabs>
        <w:ind w:right="489"/>
        <w:rPr>
          <w:sz w:val="24"/>
        </w:rPr>
      </w:pPr>
      <w:r>
        <w:rPr>
          <w:sz w:val="24"/>
        </w:rPr>
        <w:t>издать приказы по организации охраны, пропускного и внутреннего режима в учреждении, организации работы по безопасному обеспечению учебного процесса 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5"/>
          <w:sz w:val="24"/>
        </w:rPr>
        <w:t xml:space="preserve"> </w:t>
      </w:r>
      <w:r>
        <w:rPr>
          <w:sz w:val="24"/>
        </w:rPr>
        <w:t>год;</w:t>
      </w:r>
    </w:p>
    <w:p w14:paraId="447A446B" w14:textId="77777777" w:rsidR="000456A4" w:rsidRDefault="000456A4" w:rsidP="000456A4">
      <w:pPr>
        <w:pStyle w:val="a5"/>
        <w:numPr>
          <w:ilvl w:val="0"/>
          <w:numId w:val="1"/>
        </w:numPr>
        <w:tabs>
          <w:tab w:val="left" w:pos="699"/>
        </w:tabs>
        <w:ind w:right="488"/>
        <w:rPr>
          <w:sz w:val="24"/>
        </w:rPr>
      </w:pPr>
      <w:r>
        <w:rPr>
          <w:sz w:val="24"/>
        </w:rPr>
        <w:t xml:space="preserve">руководить разработкой и утвердить планы проведения тренировок и учений в </w:t>
      </w:r>
      <w:r>
        <w:rPr>
          <w:spacing w:val="-4"/>
          <w:sz w:val="24"/>
        </w:rPr>
        <w:t>учреждении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по 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эвакуации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людей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имущества;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случай </w:t>
      </w:r>
      <w:r>
        <w:rPr>
          <w:spacing w:val="-2"/>
          <w:sz w:val="24"/>
        </w:rPr>
        <w:t>ликвидации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последствий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чрезвычайных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14:paraId="219F882D" w14:textId="77777777" w:rsidR="000456A4" w:rsidRDefault="000456A4" w:rsidP="000456A4">
      <w:pPr>
        <w:pStyle w:val="a5"/>
        <w:numPr>
          <w:ilvl w:val="0"/>
          <w:numId w:val="1"/>
        </w:numPr>
        <w:tabs>
          <w:tab w:val="left" w:pos="699"/>
        </w:tabs>
        <w:spacing w:line="242" w:lineRule="auto"/>
        <w:ind w:right="492"/>
        <w:rPr>
          <w:sz w:val="24"/>
        </w:rPr>
      </w:pPr>
      <w:r>
        <w:rPr>
          <w:sz w:val="24"/>
        </w:rPr>
        <w:t xml:space="preserve">руководить разработкой инструкций, памяток по обеспечению безопасности, </w:t>
      </w:r>
      <w:r>
        <w:rPr>
          <w:spacing w:val="-2"/>
          <w:sz w:val="24"/>
        </w:rPr>
        <w:t>противодействию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терроризму, экстремизму;</w:t>
      </w:r>
    </w:p>
    <w:p w14:paraId="0037EEE2" w14:textId="77777777" w:rsidR="000456A4" w:rsidRDefault="000456A4" w:rsidP="000456A4">
      <w:pPr>
        <w:pStyle w:val="a5"/>
        <w:numPr>
          <w:ilvl w:val="0"/>
          <w:numId w:val="1"/>
        </w:numPr>
        <w:tabs>
          <w:tab w:val="left" w:pos="699"/>
        </w:tabs>
        <w:ind w:right="481"/>
        <w:rPr>
          <w:sz w:val="24"/>
        </w:rPr>
      </w:pPr>
      <w:r>
        <w:rPr>
          <w:spacing w:val="-8"/>
          <w:sz w:val="24"/>
        </w:rPr>
        <w:t>включить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годовые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месячные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планы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 xml:space="preserve">проведению </w:t>
      </w:r>
      <w:r>
        <w:rPr>
          <w:spacing w:val="-6"/>
          <w:sz w:val="24"/>
        </w:rPr>
        <w:t xml:space="preserve">встреч коллективов образовательных учреждений с представителями правоохранительных </w:t>
      </w:r>
      <w:r>
        <w:rPr>
          <w:sz w:val="24"/>
        </w:rPr>
        <w:t xml:space="preserve">органов, руководством охранных предприятий, представителями органов местного </w:t>
      </w:r>
      <w:r>
        <w:rPr>
          <w:spacing w:val="-4"/>
          <w:sz w:val="24"/>
        </w:rPr>
        <w:t>самоуправления;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беседы, диспуты, вечера на темы,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раскрывающие сущность терроризма, </w:t>
      </w:r>
      <w:r>
        <w:rPr>
          <w:spacing w:val="-6"/>
          <w:sz w:val="24"/>
        </w:rPr>
        <w:t>экстремизма, методы организации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и проведения ими своих зверских замыслов и акций; по </w:t>
      </w:r>
      <w:r>
        <w:rPr>
          <w:sz w:val="24"/>
        </w:rPr>
        <w:t>повышению бдительности и умению распознать террористов, предупредить 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замыслов.</w:t>
      </w:r>
    </w:p>
    <w:p w14:paraId="7CD400FB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419"/>
        </w:tabs>
        <w:ind w:left="1419" w:right="498" w:hanging="360"/>
        <w:jc w:val="both"/>
        <w:rPr>
          <w:sz w:val="24"/>
        </w:rPr>
      </w:pPr>
      <w:r>
        <w:rPr>
          <w:sz w:val="24"/>
        </w:rPr>
        <w:t>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 залов и других аудиторий и помещений.</w:t>
      </w:r>
    </w:p>
    <w:p w14:paraId="6C3695D1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419"/>
        </w:tabs>
        <w:ind w:left="1419" w:right="494" w:hanging="360"/>
        <w:jc w:val="both"/>
        <w:rPr>
          <w:sz w:val="24"/>
        </w:rPr>
      </w:pPr>
      <w:r>
        <w:rPr>
          <w:sz w:val="24"/>
        </w:rPr>
        <w:t>Исключить прием на работу в образовательное учреждение в качестве обслуживающего и технического персонала для проведения ремонтов, какого- либо другого обслуживания, непроверенных и подозрительных лиц, лиц, не имеющих регистрации на проживание. Допущенных к проведению каких-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либо работ, строго ограничивать сферой и территорией их деятельности. </w:t>
      </w:r>
      <w:r>
        <w:rPr>
          <w:spacing w:val="-2"/>
          <w:sz w:val="24"/>
        </w:rPr>
        <w:t>Поручать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надзор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 контроль 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деятельностью,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требований </w:t>
      </w:r>
      <w:r>
        <w:rPr>
          <w:sz w:val="24"/>
        </w:rPr>
        <w:t>установленного режима конкретным ответственным лицам из администрации образовательного учреждения.</w:t>
      </w:r>
    </w:p>
    <w:p w14:paraId="051E6C17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419"/>
        </w:tabs>
        <w:ind w:left="1419" w:right="495" w:hanging="360"/>
        <w:jc w:val="both"/>
        <w:rPr>
          <w:sz w:val="24"/>
        </w:rPr>
      </w:pPr>
      <w:r>
        <w:rPr>
          <w:sz w:val="24"/>
        </w:rPr>
        <w:t>Обязать педагогов учреждения проводить предварительную визуальную проверку мест проведения занятий с обучающимися на предмет взрыво- и другой безопасности.</w:t>
      </w:r>
    </w:p>
    <w:p w14:paraId="7B2556E3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419"/>
        </w:tabs>
        <w:ind w:left="1419" w:right="496" w:hanging="360"/>
        <w:jc w:val="both"/>
        <w:rPr>
          <w:sz w:val="24"/>
        </w:rPr>
      </w:pPr>
      <w:r>
        <w:rPr>
          <w:sz w:val="24"/>
        </w:rPr>
        <w:t>Все массовые мероприятия проводить после предварительного согласования вопросов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защищенности с</w:t>
      </w:r>
      <w:r>
        <w:rPr>
          <w:spacing w:val="18"/>
          <w:sz w:val="24"/>
        </w:rPr>
        <w:t xml:space="preserve"> </w:t>
      </w:r>
      <w:r>
        <w:rPr>
          <w:sz w:val="24"/>
        </w:rPr>
        <w:t>ОМВД,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1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2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выездом,</w:t>
      </w:r>
      <w:r>
        <w:rPr>
          <w:spacing w:val="2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ГИБДД.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Для</w:t>
      </w:r>
    </w:p>
    <w:p w14:paraId="62834CEE" w14:textId="77777777" w:rsidR="000456A4" w:rsidRDefault="000456A4" w:rsidP="000456A4">
      <w:pPr>
        <w:jc w:val="both"/>
        <w:rPr>
          <w:sz w:val="24"/>
        </w:rPr>
        <w:sectPr w:rsidR="000456A4" w:rsidSect="000456A4">
          <w:pgSz w:w="11900" w:h="16840"/>
          <w:pgMar w:top="1060" w:right="340" w:bottom="280" w:left="1480" w:header="720" w:footer="720" w:gutter="0"/>
          <w:cols w:space="720"/>
        </w:sectPr>
      </w:pPr>
    </w:p>
    <w:p w14:paraId="622B3A13" w14:textId="77777777" w:rsidR="000456A4" w:rsidRDefault="000456A4" w:rsidP="000456A4">
      <w:pPr>
        <w:pStyle w:val="a3"/>
        <w:spacing w:before="66" w:line="242" w:lineRule="auto"/>
        <w:ind w:left="1419" w:right="496" w:firstLine="0"/>
      </w:pPr>
      <w:r>
        <w:lastRenderedPageBreak/>
        <w:t>охраны детей в период выездных мероприятий обязательно привлекать сотрудников полиции.</w:t>
      </w:r>
    </w:p>
    <w:p w14:paraId="2F5FCF28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419"/>
        </w:tabs>
        <w:ind w:left="1419" w:right="491" w:hanging="360"/>
        <w:jc w:val="both"/>
        <w:rPr>
          <w:sz w:val="24"/>
        </w:rPr>
      </w:pPr>
      <w:r>
        <w:rPr>
          <w:sz w:val="24"/>
        </w:rPr>
        <w:t xml:space="preserve">Для принятия мер по обеспечению безопасности, антитеррористической защищенности при проведении общешкольных мероприятий </w:t>
      </w:r>
      <w:r>
        <w:rPr>
          <w:color w:val="202020"/>
          <w:sz w:val="24"/>
        </w:rPr>
        <w:t xml:space="preserve">проводить инструктажи должностных </w:t>
      </w:r>
      <w:r>
        <w:rPr>
          <w:sz w:val="24"/>
        </w:rPr>
        <w:t xml:space="preserve">лиц, ответственных за закрепленные участки </w:t>
      </w:r>
      <w:r>
        <w:rPr>
          <w:color w:val="202020"/>
          <w:sz w:val="24"/>
        </w:rPr>
        <w:t>деятельности, лиц, обеспечивающих мероприятие, в</w:t>
      </w:r>
      <w:r>
        <w:rPr>
          <w:color w:val="202020"/>
          <w:spacing w:val="40"/>
          <w:sz w:val="24"/>
        </w:rPr>
        <w:t xml:space="preserve"> </w:t>
      </w:r>
      <w:r>
        <w:rPr>
          <w:sz w:val="24"/>
        </w:rPr>
        <w:t xml:space="preserve">т. </w:t>
      </w:r>
      <w:r>
        <w:rPr>
          <w:color w:val="202020"/>
          <w:sz w:val="24"/>
        </w:rPr>
        <w:t xml:space="preserve">ч. </w:t>
      </w:r>
      <w:r>
        <w:rPr>
          <w:sz w:val="24"/>
        </w:rPr>
        <w:t xml:space="preserve">принимающих </w:t>
      </w:r>
      <w:r>
        <w:rPr>
          <w:color w:val="202020"/>
          <w:sz w:val="24"/>
        </w:rPr>
        <w:t>непосредственное</w:t>
      </w:r>
      <w:r>
        <w:rPr>
          <w:color w:val="202020"/>
          <w:spacing w:val="-1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-5"/>
          <w:sz w:val="24"/>
        </w:rPr>
        <w:t xml:space="preserve"> </w:t>
      </w:r>
      <w:r>
        <w:rPr>
          <w:color w:val="202020"/>
          <w:sz w:val="24"/>
        </w:rPr>
        <w:t>родителей.</w:t>
      </w:r>
    </w:p>
    <w:p w14:paraId="099B0CB9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419"/>
        </w:tabs>
        <w:ind w:left="1419" w:right="495" w:hanging="360"/>
        <w:jc w:val="both"/>
        <w:rPr>
          <w:color w:val="202020"/>
          <w:sz w:val="24"/>
        </w:rPr>
      </w:pPr>
      <w:r>
        <w:rPr>
          <w:sz w:val="24"/>
        </w:rPr>
        <w:t xml:space="preserve">Усилить укрепленность </w:t>
      </w:r>
      <w:r>
        <w:rPr>
          <w:color w:val="202020"/>
          <w:sz w:val="24"/>
        </w:rPr>
        <w:t xml:space="preserve">въездов на территорию (воротами, шлагбаумами, </w:t>
      </w:r>
      <w:r>
        <w:rPr>
          <w:sz w:val="24"/>
        </w:rPr>
        <w:t xml:space="preserve">противотаранными </w:t>
      </w:r>
      <w:r>
        <w:rPr>
          <w:color w:val="202020"/>
          <w:sz w:val="24"/>
        </w:rPr>
        <w:t>средства</w:t>
      </w:r>
      <w:r>
        <w:rPr>
          <w:sz w:val="24"/>
        </w:rPr>
        <w:t xml:space="preserve">ми), входов в здания и помещения, </w:t>
      </w:r>
      <w:r>
        <w:rPr>
          <w:color w:val="202020"/>
          <w:sz w:val="24"/>
        </w:rPr>
        <w:t xml:space="preserve">укрепить окна первых этажей металлическими </w:t>
      </w:r>
      <w:r>
        <w:rPr>
          <w:sz w:val="24"/>
        </w:rPr>
        <w:t>решетками с обязательным оборудованием не 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9"/>
          <w:sz w:val="24"/>
        </w:rPr>
        <w:t xml:space="preserve"> </w:t>
      </w:r>
      <w:r>
        <w:rPr>
          <w:color w:val="202020"/>
          <w:sz w:val="24"/>
        </w:rPr>
        <w:t>одного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окна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комнату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распашной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решеткой,</w:t>
      </w:r>
      <w:r>
        <w:rPr>
          <w:color w:val="202020"/>
          <w:spacing w:val="-10"/>
          <w:sz w:val="24"/>
        </w:rPr>
        <w:t xml:space="preserve"> </w:t>
      </w:r>
      <w:r>
        <w:rPr>
          <w:sz w:val="24"/>
        </w:rPr>
        <w:t>закрывающейся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замок </w:t>
      </w:r>
      <w:r>
        <w:rPr>
          <w:color w:val="202020"/>
          <w:sz w:val="24"/>
        </w:rPr>
        <w:t xml:space="preserve">изнутри. </w:t>
      </w:r>
      <w:r>
        <w:rPr>
          <w:sz w:val="24"/>
        </w:rPr>
        <w:t xml:space="preserve">Ключи от таких решеток хранить в </w:t>
      </w:r>
      <w:r>
        <w:rPr>
          <w:color w:val="202020"/>
          <w:sz w:val="24"/>
        </w:rPr>
        <w:t xml:space="preserve">помещениях в </w:t>
      </w:r>
      <w:r>
        <w:rPr>
          <w:sz w:val="24"/>
        </w:rPr>
        <w:t xml:space="preserve">футляре </w:t>
      </w:r>
      <w:r>
        <w:rPr>
          <w:color w:val="202020"/>
          <w:sz w:val="24"/>
        </w:rPr>
        <w:t xml:space="preserve">в </w:t>
      </w:r>
      <w:r>
        <w:rPr>
          <w:sz w:val="24"/>
        </w:rPr>
        <w:t xml:space="preserve">опечатанном </w:t>
      </w:r>
      <w:r>
        <w:rPr>
          <w:color w:val="202020"/>
          <w:sz w:val="24"/>
        </w:rPr>
        <w:t>виде.</w:t>
      </w:r>
    </w:p>
    <w:p w14:paraId="1C43CADC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419"/>
        </w:tabs>
        <w:spacing w:line="237" w:lineRule="auto"/>
        <w:ind w:left="1419" w:right="495" w:hanging="360"/>
        <w:jc w:val="both"/>
        <w:rPr>
          <w:sz w:val="24"/>
        </w:rPr>
      </w:pPr>
      <w:r>
        <w:rPr>
          <w:sz w:val="24"/>
        </w:rPr>
        <w:t xml:space="preserve">Запретить </w:t>
      </w:r>
      <w:r>
        <w:rPr>
          <w:color w:val="202020"/>
          <w:sz w:val="24"/>
        </w:rPr>
        <w:t xml:space="preserve">несанкционированный </w:t>
      </w:r>
      <w:r>
        <w:rPr>
          <w:sz w:val="24"/>
        </w:rPr>
        <w:t xml:space="preserve">въезд, </w:t>
      </w:r>
      <w:r>
        <w:rPr>
          <w:color w:val="202020"/>
          <w:sz w:val="24"/>
        </w:rPr>
        <w:t xml:space="preserve">размещение автотранспорта на </w:t>
      </w:r>
      <w:r>
        <w:rPr>
          <w:sz w:val="24"/>
        </w:rPr>
        <w:t>территории образовательных учреждений.</w:t>
      </w:r>
    </w:p>
    <w:p w14:paraId="6FCA0F7E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419"/>
          <w:tab w:val="left" w:pos="1475"/>
        </w:tabs>
        <w:spacing w:before="3"/>
        <w:ind w:left="1419" w:right="500" w:hanging="360"/>
        <w:jc w:val="both"/>
        <w:rPr>
          <w:sz w:val="24"/>
        </w:rPr>
      </w:pPr>
      <w:r>
        <w:rPr>
          <w:sz w:val="24"/>
        </w:rPr>
        <w:tab/>
        <w:t xml:space="preserve">Исключить </w:t>
      </w:r>
      <w:r>
        <w:rPr>
          <w:color w:val="202020"/>
          <w:sz w:val="24"/>
        </w:rPr>
        <w:t xml:space="preserve">пользование территорией в каких либо целях </w:t>
      </w:r>
      <w:r>
        <w:rPr>
          <w:sz w:val="24"/>
        </w:rPr>
        <w:t>(коммерческой, хозяйственной, для выгула животных, организации время препровождения и распития спиртных напитков) круглосуточно.</w:t>
      </w:r>
    </w:p>
    <w:p w14:paraId="35C1501B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419"/>
        </w:tabs>
        <w:ind w:left="1419" w:right="492" w:hanging="360"/>
        <w:jc w:val="both"/>
        <w:rPr>
          <w:sz w:val="24"/>
        </w:rPr>
      </w:pPr>
      <w:r>
        <w:rPr>
          <w:sz w:val="24"/>
        </w:rPr>
        <w:t xml:space="preserve">Установить и содержать </w:t>
      </w:r>
      <w:r>
        <w:rPr>
          <w:color w:val="202020"/>
          <w:sz w:val="24"/>
        </w:rPr>
        <w:t xml:space="preserve">постоянно </w:t>
      </w:r>
      <w:r>
        <w:rPr>
          <w:sz w:val="24"/>
        </w:rPr>
        <w:t>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 помощи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10"/>
          <w:sz w:val="24"/>
        </w:rPr>
        <w:t xml:space="preserve"> </w:t>
      </w:r>
      <w:r>
        <w:rPr>
          <w:sz w:val="24"/>
        </w:rPr>
        <w:t>входом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color w:val="202020"/>
          <w:sz w:val="24"/>
        </w:rPr>
        <w:t>выходом</w:t>
      </w:r>
      <w:r>
        <w:rPr>
          <w:color w:val="202020"/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сотрудников учреждения, назначать в помощь охране дежурных </w:t>
      </w:r>
      <w:r>
        <w:rPr>
          <w:color w:val="202020"/>
          <w:sz w:val="24"/>
        </w:rPr>
        <w:t xml:space="preserve">педагогических </w:t>
      </w:r>
      <w:r>
        <w:rPr>
          <w:sz w:val="24"/>
        </w:rPr>
        <w:t>работников.</w:t>
      </w:r>
    </w:p>
    <w:p w14:paraId="542AF50C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321"/>
        </w:tabs>
        <w:ind w:right="491" w:firstLine="710"/>
        <w:jc w:val="both"/>
        <w:rPr>
          <w:sz w:val="24"/>
        </w:rPr>
      </w:pPr>
      <w:r>
        <w:rPr>
          <w:sz w:val="24"/>
        </w:rPr>
        <w:t xml:space="preserve"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соответствующего разрешения должностного лица, </w:t>
      </w:r>
      <w:r>
        <w:rPr>
          <w:spacing w:val="-2"/>
          <w:sz w:val="24"/>
        </w:rPr>
        <w:t>имеющего на это полномочия (определенного приказом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 образовательному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учреждению). </w:t>
      </w:r>
      <w:r>
        <w:rPr>
          <w:sz w:val="24"/>
        </w:rPr>
        <w:t>Не разрешать посетителям бесконтрольно обходить учреждение, оставлять какие-либо принесенные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2"/>
          <w:sz w:val="24"/>
        </w:rPr>
        <w:t xml:space="preserve"> </w:t>
      </w:r>
      <w:r>
        <w:rPr>
          <w:sz w:val="24"/>
        </w:rPr>
        <w:t>вещи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предметы.</w:t>
      </w:r>
    </w:p>
    <w:p w14:paraId="0F07B404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436"/>
        </w:tabs>
        <w:ind w:right="479" w:firstLine="710"/>
        <w:jc w:val="both"/>
        <w:rPr>
          <w:sz w:val="24"/>
        </w:rPr>
      </w:pPr>
      <w:r>
        <w:rPr>
          <w:sz w:val="24"/>
        </w:rPr>
        <w:t xml:space="preserve">Все запасные выходы содержать в исправном состоянии, закрытыми. </w:t>
      </w:r>
      <w:r>
        <w:rPr>
          <w:spacing w:val="-6"/>
          <w:sz w:val="24"/>
        </w:rPr>
        <w:t>Определить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ответственных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хранения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ключей,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случай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экстренной </w:t>
      </w:r>
      <w:r>
        <w:rPr>
          <w:spacing w:val="-2"/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эвакуации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имущества.</w:t>
      </w:r>
    </w:p>
    <w:p w14:paraId="3591AB16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388"/>
        </w:tabs>
        <w:ind w:right="482" w:firstLine="710"/>
        <w:jc w:val="both"/>
        <w:rPr>
          <w:sz w:val="24"/>
        </w:rPr>
      </w:pPr>
      <w:r>
        <w:rPr>
          <w:sz w:val="24"/>
        </w:rPr>
        <w:t xml:space="preserve">Иметь систему звонкового и громкоговорящего оповещения сотрудников и обучающихся для доведения сигналов и соответствующих команд, систему аварийной </w:t>
      </w:r>
      <w:r>
        <w:rPr>
          <w:color w:val="202020"/>
          <w:spacing w:val="-2"/>
          <w:sz w:val="24"/>
        </w:rPr>
        <w:t>подсветки</w:t>
      </w:r>
      <w:r>
        <w:rPr>
          <w:color w:val="202020"/>
          <w:spacing w:val="-7"/>
          <w:sz w:val="24"/>
        </w:rPr>
        <w:t xml:space="preserve"> </w:t>
      </w:r>
      <w:r>
        <w:rPr>
          <w:spacing w:val="-2"/>
          <w:sz w:val="24"/>
        </w:rPr>
        <w:t>указателей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маршрутов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14:paraId="305D3639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335"/>
        </w:tabs>
        <w:spacing w:line="242" w:lineRule="auto"/>
        <w:ind w:right="491" w:firstLine="710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4"/>
          <w:sz w:val="24"/>
        </w:rPr>
        <w:t xml:space="preserve"> </w:t>
      </w:r>
      <w:r>
        <w:rPr>
          <w:color w:val="202020"/>
          <w:sz w:val="24"/>
        </w:rPr>
        <w:t>проверок,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ответственных</w:t>
      </w:r>
      <w:r>
        <w:rPr>
          <w:color w:val="202020"/>
          <w:spacing w:val="-8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color w:val="202020"/>
          <w:sz w:val="24"/>
        </w:rPr>
        <w:t>за</w:t>
      </w:r>
      <w:r>
        <w:rPr>
          <w:color w:val="202020"/>
          <w:spacing w:val="-4"/>
          <w:sz w:val="24"/>
        </w:rPr>
        <w:t xml:space="preserve"> </w:t>
      </w:r>
      <w:r>
        <w:rPr>
          <w:sz w:val="24"/>
        </w:rPr>
        <w:t>исправное содержание</w:t>
      </w:r>
      <w:r>
        <w:rPr>
          <w:spacing w:val="-18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средств.</w:t>
      </w:r>
    </w:p>
    <w:p w14:paraId="02F5EA46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460"/>
        </w:tabs>
        <w:ind w:right="486" w:firstLine="710"/>
        <w:jc w:val="both"/>
        <w:rPr>
          <w:sz w:val="24"/>
        </w:rPr>
      </w:pPr>
      <w:r>
        <w:rPr>
          <w:color w:val="202020"/>
          <w:sz w:val="24"/>
        </w:rPr>
        <w:t xml:space="preserve">В </w:t>
      </w:r>
      <w:r>
        <w:rPr>
          <w:sz w:val="24"/>
        </w:rPr>
        <w:t xml:space="preserve">приказе по учреждению </w:t>
      </w:r>
      <w:r>
        <w:rPr>
          <w:color w:val="202020"/>
          <w:sz w:val="24"/>
        </w:rPr>
        <w:t xml:space="preserve">назначить нештатную </w:t>
      </w:r>
      <w:r>
        <w:rPr>
          <w:sz w:val="24"/>
        </w:rPr>
        <w:t xml:space="preserve">пожарную группу </w:t>
      </w:r>
      <w:r>
        <w:rPr>
          <w:color w:val="202020"/>
          <w:sz w:val="24"/>
        </w:rPr>
        <w:t xml:space="preserve">из </w:t>
      </w:r>
      <w:r>
        <w:rPr>
          <w:sz w:val="24"/>
        </w:rPr>
        <w:t>подготовленных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возгораний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пожаром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прибытия </w:t>
      </w:r>
      <w:r>
        <w:rPr>
          <w:spacing w:val="-2"/>
          <w:sz w:val="24"/>
        </w:rPr>
        <w:t>пожарных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команд,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группу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лиц,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обеспечивающих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организованную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эвакуацию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 сотрудников.</w:t>
      </w:r>
    </w:p>
    <w:p w14:paraId="2F29306F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340"/>
        </w:tabs>
        <w:ind w:right="484" w:firstLine="710"/>
        <w:jc w:val="both"/>
        <w:rPr>
          <w:sz w:val="24"/>
        </w:rPr>
      </w:pPr>
      <w:r>
        <w:rPr>
          <w:spacing w:val="-6"/>
          <w:sz w:val="24"/>
        </w:rPr>
        <w:t xml:space="preserve">Ежедневно контролировать </w:t>
      </w:r>
      <w:r>
        <w:rPr>
          <w:color w:val="202020"/>
          <w:spacing w:val="-6"/>
          <w:sz w:val="24"/>
        </w:rPr>
        <w:t xml:space="preserve">состояние охраны, требовать </w:t>
      </w:r>
      <w:r>
        <w:rPr>
          <w:spacing w:val="-6"/>
          <w:sz w:val="24"/>
        </w:rPr>
        <w:t xml:space="preserve">надлежащего выполнения </w:t>
      </w:r>
      <w:r>
        <w:rPr>
          <w:sz w:val="24"/>
        </w:rPr>
        <w:t xml:space="preserve">ими </w:t>
      </w:r>
      <w:r>
        <w:rPr>
          <w:color w:val="202020"/>
          <w:sz w:val="24"/>
        </w:rPr>
        <w:t xml:space="preserve">охранных </w:t>
      </w:r>
      <w:r>
        <w:rPr>
          <w:sz w:val="24"/>
        </w:rPr>
        <w:t xml:space="preserve">функций согласно договорным </w:t>
      </w:r>
      <w:r>
        <w:rPr>
          <w:color w:val="202020"/>
          <w:sz w:val="24"/>
        </w:rPr>
        <w:t xml:space="preserve">обязательствам. Требовать от руководства </w:t>
      </w:r>
      <w:r>
        <w:rPr>
          <w:sz w:val="24"/>
        </w:rPr>
        <w:t xml:space="preserve">охранного предприятия постоянного </w:t>
      </w:r>
      <w:r>
        <w:rPr>
          <w:color w:val="202020"/>
          <w:sz w:val="24"/>
        </w:rPr>
        <w:t>конт</w:t>
      </w:r>
      <w:r>
        <w:rPr>
          <w:sz w:val="24"/>
        </w:rPr>
        <w:t xml:space="preserve">роля за несением </w:t>
      </w:r>
      <w:r>
        <w:rPr>
          <w:color w:val="202020"/>
          <w:sz w:val="24"/>
        </w:rPr>
        <w:t xml:space="preserve">службы </w:t>
      </w:r>
      <w:r>
        <w:rPr>
          <w:sz w:val="24"/>
        </w:rPr>
        <w:t xml:space="preserve">охранников и </w:t>
      </w:r>
      <w:r>
        <w:rPr>
          <w:color w:val="202020"/>
          <w:sz w:val="24"/>
        </w:rPr>
        <w:t xml:space="preserve">укомплектования поста </w:t>
      </w:r>
      <w:r>
        <w:rPr>
          <w:sz w:val="24"/>
        </w:rPr>
        <w:t xml:space="preserve">документацией </w:t>
      </w:r>
      <w:r>
        <w:rPr>
          <w:color w:val="202020"/>
          <w:sz w:val="24"/>
        </w:rPr>
        <w:t xml:space="preserve">в соответствии </w:t>
      </w:r>
      <w:r>
        <w:rPr>
          <w:sz w:val="24"/>
        </w:rPr>
        <w:t xml:space="preserve">с </w:t>
      </w:r>
      <w:r>
        <w:rPr>
          <w:color w:val="202020"/>
          <w:sz w:val="24"/>
        </w:rPr>
        <w:t xml:space="preserve">утвержденным </w:t>
      </w:r>
      <w:r>
        <w:rPr>
          <w:sz w:val="24"/>
        </w:rPr>
        <w:t xml:space="preserve">перечнем </w:t>
      </w:r>
      <w:r>
        <w:rPr>
          <w:spacing w:val="-2"/>
          <w:sz w:val="24"/>
        </w:rPr>
        <w:t>документов.</w:t>
      </w:r>
    </w:p>
    <w:p w14:paraId="5A33E439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316"/>
        </w:tabs>
        <w:ind w:right="492" w:firstLine="710"/>
        <w:jc w:val="both"/>
        <w:rPr>
          <w:sz w:val="24"/>
        </w:rPr>
      </w:pPr>
      <w:r>
        <w:rPr>
          <w:spacing w:val="-2"/>
          <w:sz w:val="24"/>
        </w:rPr>
        <w:t>Четко</w:t>
      </w:r>
      <w:r>
        <w:rPr>
          <w:spacing w:val="-5"/>
          <w:sz w:val="24"/>
        </w:rPr>
        <w:t xml:space="preserve"> </w:t>
      </w:r>
      <w:r>
        <w:rPr>
          <w:color w:val="202020"/>
          <w:spacing w:val="-2"/>
          <w:sz w:val="24"/>
        </w:rPr>
        <w:t>определить</w:t>
      </w:r>
      <w:r>
        <w:rPr>
          <w:color w:val="202020"/>
          <w:spacing w:val="-5"/>
          <w:sz w:val="24"/>
        </w:rPr>
        <w:t xml:space="preserve"> </w:t>
      </w:r>
      <w:r>
        <w:rPr>
          <w:spacing w:val="-2"/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посещения</w:t>
      </w:r>
      <w:r>
        <w:rPr>
          <w:spacing w:val="-11"/>
          <w:sz w:val="24"/>
        </w:rPr>
        <w:t xml:space="preserve"> </w:t>
      </w:r>
      <w:r>
        <w:rPr>
          <w:color w:val="202020"/>
          <w:spacing w:val="-2"/>
          <w:sz w:val="24"/>
        </w:rPr>
        <w:t>образовательного</w:t>
      </w:r>
      <w:r>
        <w:rPr>
          <w:color w:val="202020"/>
          <w:spacing w:val="-3"/>
          <w:sz w:val="24"/>
        </w:rPr>
        <w:t xml:space="preserve"> </w:t>
      </w:r>
      <w:r>
        <w:rPr>
          <w:spacing w:val="-2"/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родителями, </w:t>
      </w:r>
      <w:r>
        <w:rPr>
          <w:sz w:val="24"/>
        </w:rPr>
        <w:t xml:space="preserve">порядок сопровождения и места ожидания, встречи детей; порядок допуска </w:t>
      </w:r>
      <w:r>
        <w:rPr>
          <w:color w:val="202020"/>
          <w:sz w:val="24"/>
        </w:rPr>
        <w:t>детей, задержавшихся</w:t>
      </w:r>
      <w:r>
        <w:rPr>
          <w:color w:val="202020"/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причинам.</w:t>
      </w:r>
    </w:p>
    <w:p w14:paraId="13C73DA5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321"/>
        </w:tabs>
        <w:ind w:right="487" w:firstLine="710"/>
        <w:jc w:val="both"/>
        <w:rPr>
          <w:sz w:val="24"/>
        </w:rPr>
      </w:pPr>
      <w:r>
        <w:rPr>
          <w:sz w:val="24"/>
        </w:rPr>
        <w:t>Оборудовать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9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6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0"/>
          <w:sz w:val="24"/>
        </w:rPr>
        <w:t xml:space="preserve"> </w:t>
      </w:r>
      <w:r>
        <w:rPr>
          <w:color w:val="202020"/>
          <w:sz w:val="24"/>
        </w:rPr>
        <w:t>широкого</w:t>
      </w:r>
      <w:r>
        <w:rPr>
          <w:color w:val="202020"/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color w:val="202020"/>
          <w:sz w:val="24"/>
        </w:rPr>
        <w:t>обучающихся</w:t>
      </w:r>
      <w:r>
        <w:rPr>
          <w:color w:val="202020"/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родителей наглядную агитацию по недопущению правонарушений и </w:t>
      </w:r>
      <w:r>
        <w:rPr>
          <w:color w:val="202020"/>
          <w:sz w:val="24"/>
        </w:rPr>
        <w:t xml:space="preserve">ответственности за ложные сообщения об угрозах </w:t>
      </w:r>
      <w:r>
        <w:rPr>
          <w:sz w:val="24"/>
        </w:rPr>
        <w:t xml:space="preserve">террористических </w:t>
      </w:r>
      <w:r>
        <w:rPr>
          <w:color w:val="202020"/>
          <w:sz w:val="24"/>
        </w:rPr>
        <w:t xml:space="preserve">актов </w:t>
      </w:r>
      <w:r>
        <w:rPr>
          <w:sz w:val="24"/>
        </w:rPr>
        <w:t xml:space="preserve">("телефонный терроризм"), а также </w:t>
      </w:r>
      <w:r>
        <w:rPr>
          <w:color w:val="202020"/>
          <w:spacing w:val="-2"/>
          <w:sz w:val="24"/>
        </w:rPr>
        <w:t>информацию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pacing w:val="-2"/>
          <w:sz w:val="24"/>
        </w:rPr>
        <w:t>об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pacing w:val="-2"/>
          <w:sz w:val="24"/>
        </w:rPr>
        <w:t>охранной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pacing w:val="-2"/>
          <w:sz w:val="24"/>
        </w:rPr>
        <w:t>организации</w:t>
      </w:r>
      <w:r>
        <w:rPr>
          <w:color w:val="202020"/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color w:val="202020"/>
          <w:spacing w:val="-2"/>
          <w:sz w:val="24"/>
        </w:rPr>
        <w:t>стоимости</w:t>
      </w:r>
      <w:r>
        <w:rPr>
          <w:color w:val="202020"/>
          <w:spacing w:val="-9"/>
          <w:sz w:val="24"/>
        </w:rPr>
        <w:t xml:space="preserve"> </w:t>
      </w:r>
      <w:r>
        <w:rPr>
          <w:spacing w:val="-2"/>
          <w:sz w:val="24"/>
        </w:rPr>
        <w:t>охранных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услуг.</w:t>
      </w:r>
    </w:p>
    <w:p w14:paraId="5D949BBC" w14:textId="77777777" w:rsidR="000456A4" w:rsidRDefault="000456A4" w:rsidP="000456A4">
      <w:pPr>
        <w:jc w:val="both"/>
        <w:rPr>
          <w:sz w:val="24"/>
        </w:rPr>
        <w:sectPr w:rsidR="000456A4">
          <w:pgSz w:w="11900" w:h="16840"/>
          <w:pgMar w:top="1060" w:right="340" w:bottom="280" w:left="1480" w:header="720" w:footer="720" w:gutter="0"/>
          <w:cols w:space="720"/>
        </w:sectPr>
      </w:pPr>
    </w:p>
    <w:p w14:paraId="29276F5D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316"/>
        </w:tabs>
        <w:spacing w:before="66" w:line="242" w:lineRule="auto"/>
        <w:ind w:right="496" w:firstLine="710"/>
        <w:jc w:val="both"/>
        <w:rPr>
          <w:sz w:val="24"/>
        </w:rPr>
      </w:pPr>
      <w:r>
        <w:rPr>
          <w:spacing w:val="-2"/>
          <w:sz w:val="24"/>
        </w:rPr>
        <w:lastRenderedPageBreak/>
        <w:t>Организовать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постоянно</w:t>
      </w:r>
      <w:r>
        <w:rPr>
          <w:spacing w:val="-13"/>
          <w:sz w:val="24"/>
        </w:rPr>
        <w:t xml:space="preserve"> </w:t>
      </w:r>
      <w:r>
        <w:rPr>
          <w:color w:val="202020"/>
          <w:spacing w:val="-2"/>
          <w:sz w:val="24"/>
        </w:rPr>
        <w:t>поддерживать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pacing w:val="-2"/>
          <w:sz w:val="24"/>
        </w:rPr>
        <w:t>взаимодействие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pacing w:val="-2"/>
          <w:sz w:val="24"/>
        </w:rPr>
        <w:t>с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pacing w:val="-2"/>
          <w:sz w:val="24"/>
        </w:rPr>
        <w:t>правоохранительными органами.</w:t>
      </w:r>
    </w:p>
    <w:p w14:paraId="68E8041F" w14:textId="77777777" w:rsidR="000456A4" w:rsidRDefault="000456A4" w:rsidP="000456A4">
      <w:pPr>
        <w:pStyle w:val="a5"/>
        <w:numPr>
          <w:ilvl w:val="0"/>
          <w:numId w:val="2"/>
        </w:numPr>
        <w:tabs>
          <w:tab w:val="left" w:pos="1379"/>
        </w:tabs>
        <w:ind w:right="495" w:firstLine="710"/>
        <w:jc w:val="both"/>
        <w:rPr>
          <w:sz w:val="24"/>
        </w:rPr>
      </w:pPr>
      <w:r>
        <w:rPr>
          <w:sz w:val="24"/>
        </w:rPr>
        <w:t xml:space="preserve">О случаях обнаружения </w:t>
      </w:r>
      <w:r>
        <w:rPr>
          <w:color w:val="202020"/>
          <w:sz w:val="24"/>
        </w:rPr>
        <w:t xml:space="preserve">признаков </w:t>
      </w:r>
      <w:r>
        <w:rPr>
          <w:sz w:val="24"/>
        </w:rPr>
        <w:t xml:space="preserve">подготовки или </w:t>
      </w:r>
      <w:r>
        <w:rPr>
          <w:color w:val="202020"/>
          <w:sz w:val="24"/>
        </w:rPr>
        <w:t xml:space="preserve">проведения возможных </w:t>
      </w:r>
      <w:r>
        <w:rPr>
          <w:sz w:val="24"/>
        </w:rPr>
        <w:t>террористических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5"/>
          <w:sz w:val="24"/>
        </w:rPr>
        <w:t xml:space="preserve"> </w:t>
      </w:r>
      <w:r>
        <w:rPr>
          <w:sz w:val="24"/>
        </w:rPr>
        <w:t>обо</w:t>
      </w:r>
      <w:r>
        <w:rPr>
          <w:spacing w:val="-15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-15"/>
          <w:sz w:val="24"/>
        </w:rPr>
        <w:t xml:space="preserve"> </w:t>
      </w:r>
      <w:r>
        <w:rPr>
          <w:color w:val="202020"/>
          <w:sz w:val="24"/>
        </w:rPr>
        <w:t>немедленно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докладывать</w:t>
      </w:r>
      <w:r>
        <w:rPr>
          <w:color w:val="202020"/>
          <w:spacing w:val="-15"/>
          <w:sz w:val="24"/>
        </w:rPr>
        <w:t xml:space="preserve"> </w:t>
      </w:r>
      <w:r>
        <w:rPr>
          <w:sz w:val="24"/>
        </w:rPr>
        <w:t>в 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правоохранительные органы, дежурные </w:t>
      </w:r>
      <w:r>
        <w:rPr>
          <w:spacing w:val="-2"/>
          <w:sz w:val="24"/>
        </w:rPr>
        <w:t>службы.</w:t>
      </w:r>
    </w:p>
    <w:p w14:paraId="28153B6D" w14:textId="77777777" w:rsidR="005F10BF" w:rsidRDefault="005F10BF"/>
    <w:sectPr w:rsidR="005F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3E7E"/>
    <w:multiLevelType w:val="hybridMultilevel"/>
    <w:tmpl w:val="77A0D008"/>
    <w:lvl w:ilvl="0" w:tplc="531CBAE0">
      <w:numFmt w:val="bullet"/>
      <w:lvlText w:val="•"/>
      <w:lvlJc w:val="left"/>
      <w:pPr>
        <w:ind w:left="699" w:hanging="4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AEA67FA">
      <w:numFmt w:val="bullet"/>
      <w:lvlText w:val="•"/>
      <w:lvlJc w:val="left"/>
      <w:pPr>
        <w:ind w:left="1638" w:hanging="480"/>
      </w:pPr>
      <w:rPr>
        <w:rFonts w:hint="default"/>
        <w:lang w:val="ru-RU" w:eastAsia="en-US" w:bidi="ar-SA"/>
      </w:rPr>
    </w:lvl>
    <w:lvl w:ilvl="2" w:tplc="3E08161A">
      <w:numFmt w:val="bullet"/>
      <w:lvlText w:val="•"/>
      <w:lvlJc w:val="left"/>
      <w:pPr>
        <w:ind w:left="2576" w:hanging="480"/>
      </w:pPr>
      <w:rPr>
        <w:rFonts w:hint="default"/>
        <w:lang w:val="ru-RU" w:eastAsia="en-US" w:bidi="ar-SA"/>
      </w:rPr>
    </w:lvl>
    <w:lvl w:ilvl="3" w:tplc="62ACD6D0">
      <w:numFmt w:val="bullet"/>
      <w:lvlText w:val="•"/>
      <w:lvlJc w:val="left"/>
      <w:pPr>
        <w:ind w:left="3514" w:hanging="480"/>
      </w:pPr>
      <w:rPr>
        <w:rFonts w:hint="default"/>
        <w:lang w:val="ru-RU" w:eastAsia="en-US" w:bidi="ar-SA"/>
      </w:rPr>
    </w:lvl>
    <w:lvl w:ilvl="4" w:tplc="7DC8C4DE">
      <w:numFmt w:val="bullet"/>
      <w:lvlText w:val="•"/>
      <w:lvlJc w:val="left"/>
      <w:pPr>
        <w:ind w:left="4452" w:hanging="480"/>
      </w:pPr>
      <w:rPr>
        <w:rFonts w:hint="default"/>
        <w:lang w:val="ru-RU" w:eastAsia="en-US" w:bidi="ar-SA"/>
      </w:rPr>
    </w:lvl>
    <w:lvl w:ilvl="5" w:tplc="2DF21492">
      <w:numFmt w:val="bullet"/>
      <w:lvlText w:val="•"/>
      <w:lvlJc w:val="left"/>
      <w:pPr>
        <w:ind w:left="5390" w:hanging="480"/>
      </w:pPr>
      <w:rPr>
        <w:rFonts w:hint="default"/>
        <w:lang w:val="ru-RU" w:eastAsia="en-US" w:bidi="ar-SA"/>
      </w:rPr>
    </w:lvl>
    <w:lvl w:ilvl="6" w:tplc="9B128BDE">
      <w:numFmt w:val="bullet"/>
      <w:lvlText w:val="•"/>
      <w:lvlJc w:val="left"/>
      <w:pPr>
        <w:ind w:left="6328" w:hanging="480"/>
      </w:pPr>
      <w:rPr>
        <w:rFonts w:hint="default"/>
        <w:lang w:val="ru-RU" w:eastAsia="en-US" w:bidi="ar-SA"/>
      </w:rPr>
    </w:lvl>
    <w:lvl w:ilvl="7" w:tplc="5B70576A">
      <w:numFmt w:val="bullet"/>
      <w:lvlText w:val="•"/>
      <w:lvlJc w:val="left"/>
      <w:pPr>
        <w:ind w:left="7266" w:hanging="480"/>
      </w:pPr>
      <w:rPr>
        <w:rFonts w:hint="default"/>
        <w:lang w:val="ru-RU" w:eastAsia="en-US" w:bidi="ar-SA"/>
      </w:rPr>
    </w:lvl>
    <w:lvl w:ilvl="8" w:tplc="1270D1A4">
      <w:numFmt w:val="bullet"/>
      <w:lvlText w:val="•"/>
      <w:lvlJc w:val="left"/>
      <w:pPr>
        <w:ind w:left="8204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D3B17F2"/>
    <w:multiLevelType w:val="hybridMultilevel"/>
    <w:tmpl w:val="B68A6316"/>
    <w:lvl w:ilvl="0" w:tplc="C3BC9ACE">
      <w:start w:val="1"/>
      <w:numFmt w:val="decimal"/>
      <w:lvlText w:val="%1."/>
      <w:lvlJc w:val="left"/>
      <w:pPr>
        <w:ind w:left="219" w:hanging="706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715E937A">
      <w:numFmt w:val="bullet"/>
      <w:lvlText w:val="•"/>
      <w:lvlJc w:val="left"/>
      <w:pPr>
        <w:ind w:left="219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2DD25EEE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2A9E60E4">
      <w:numFmt w:val="bullet"/>
      <w:lvlText w:val="•"/>
      <w:lvlJc w:val="left"/>
      <w:pPr>
        <w:ind w:left="3178" w:hanging="284"/>
      </w:pPr>
      <w:rPr>
        <w:rFonts w:hint="default"/>
        <w:lang w:val="ru-RU" w:eastAsia="en-US" w:bidi="ar-SA"/>
      </w:rPr>
    </w:lvl>
    <w:lvl w:ilvl="4" w:tplc="9BB61C18">
      <w:numFmt w:val="bullet"/>
      <w:lvlText w:val="•"/>
      <w:lvlJc w:val="left"/>
      <w:pPr>
        <w:ind w:left="4164" w:hanging="284"/>
      </w:pPr>
      <w:rPr>
        <w:rFonts w:hint="default"/>
        <w:lang w:val="ru-RU" w:eastAsia="en-US" w:bidi="ar-SA"/>
      </w:rPr>
    </w:lvl>
    <w:lvl w:ilvl="5" w:tplc="3C40DD6C">
      <w:numFmt w:val="bullet"/>
      <w:lvlText w:val="•"/>
      <w:lvlJc w:val="left"/>
      <w:pPr>
        <w:ind w:left="5150" w:hanging="284"/>
      </w:pPr>
      <w:rPr>
        <w:rFonts w:hint="default"/>
        <w:lang w:val="ru-RU" w:eastAsia="en-US" w:bidi="ar-SA"/>
      </w:rPr>
    </w:lvl>
    <w:lvl w:ilvl="6" w:tplc="34424B06">
      <w:numFmt w:val="bullet"/>
      <w:lvlText w:val="•"/>
      <w:lvlJc w:val="left"/>
      <w:pPr>
        <w:ind w:left="6136" w:hanging="284"/>
      </w:pPr>
      <w:rPr>
        <w:rFonts w:hint="default"/>
        <w:lang w:val="ru-RU" w:eastAsia="en-US" w:bidi="ar-SA"/>
      </w:rPr>
    </w:lvl>
    <w:lvl w:ilvl="7" w:tplc="81505776">
      <w:numFmt w:val="bullet"/>
      <w:lvlText w:val="•"/>
      <w:lvlJc w:val="left"/>
      <w:pPr>
        <w:ind w:left="7122" w:hanging="284"/>
      </w:pPr>
      <w:rPr>
        <w:rFonts w:hint="default"/>
        <w:lang w:val="ru-RU" w:eastAsia="en-US" w:bidi="ar-SA"/>
      </w:rPr>
    </w:lvl>
    <w:lvl w:ilvl="8" w:tplc="CBD0A4DE">
      <w:numFmt w:val="bullet"/>
      <w:lvlText w:val="•"/>
      <w:lvlJc w:val="left"/>
      <w:pPr>
        <w:ind w:left="8108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EE"/>
    <w:rsid w:val="000456A4"/>
    <w:rsid w:val="005F10BF"/>
    <w:rsid w:val="0094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720F"/>
  <w15:chartTrackingRefBased/>
  <w15:docId w15:val="{D401B791-D993-4295-95F4-AF487183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0456A4"/>
    <w:pPr>
      <w:ind w:left="1556" w:right="11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0456A4"/>
    <w:pPr>
      <w:spacing w:line="275" w:lineRule="exact"/>
      <w:ind w:left="1556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6A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456A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0456A4"/>
    <w:pPr>
      <w:ind w:left="219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56A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0456A4"/>
    <w:pPr>
      <w:ind w:left="219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Серов</dc:creator>
  <cp:keywords/>
  <dc:description/>
  <cp:lastModifiedBy>Евгений Серов</cp:lastModifiedBy>
  <cp:revision>2</cp:revision>
  <dcterms:created xsi:type="dcterms:W3CDTF">2024-11-18T08:02:00Z</dcterms:created>
  <dcterms:modified xsi:type="dcterms:W3CDTF">2024-11-18T08:02:00Z</dcterms:modified>
</cp:coreProperties>
</file>