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387D" w14:textId="77777777" w:rsidR="00EA3253" w:rsidRDefault="00EA3253" w:rsidP="00EA3253">
      <w:pPr>
        <w:pStyle w:val="1"/>
        <w:spacing w:line="276" w:lineRule="exact"/>
      </w:pPr>
      <w:r>
        <w:rPr>
          <w:spacing w:val="-2"/>
        </w:rPr>
        <w:t>ИНСТРУКЦИЯ№2</w:t>
      </w:r>
    </w:p>
    <w:p w14:paraId="35BCE48F" w14:textId="77777777" w:rsidR="00EA3253" w:rsidRDefault="00EA3253" w:rsidP="00EA3253">
      <w:pPr>
        <w:pStyle w:val="2"/>
        <w:spacing w:before="2"/>
        <w:ind w:left="1615" w:right="1126"/>
      </w:pPr>
      <w:r>
        <w:rPr>
          <w:spacing w:val="-2"/>
        </w:rPr>
        <w:t>руководителю</w:t>
      </w:r>
      <w:r>
        <w:rPr>
          <w:spacing w:val="4"/>
        </w:rPr>
        <w:t xml:space="preserve"> </w:t>
      </w:r>
      <w:r>
        <w:rPr>
          <w:spacing w:val="-2"/>
        </w:rPr>
        <w:t>образовательного</w:t>
      </w:r>
      <w:r>
        <w:rPr>
          <w:spacing w:val="7"/>
        </w:rPr>
        <w:t xml:space="preserve"> </w:t>
      </w:r>
      <w:r>
        <w:rPr>
          <w:spacing w:val="-2"/>
        </w:rPr>
        <w:t>учреждения</w:t>
      </w:r>
    </w:p>
    <w:p w14:paraId="2A9910ED" w14:textId="77777777" w:rsidR="00EA3253" w:rsidRDefault="00EA3253" w:rsidP="00EA3253">
      <w:pPr>
        <w:spacing w:line="242" w:lineRule="auto"/>
        <w:ind w:left="1556" w:right="112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первоочередных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угрозе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акта или возникновении иных нештатных ситуаций</w:t>
      </w:r>
    </w:p>
    <w:p w14:paraId="4D2B18CE" w14:textId="77777777" w:rsidR="00EA3253" w:rsidRDefault="00EA3253" w:rsidP="00EA3253">
      <w:pPr>
        <w:pStyle w:val="a3"/>
        <w:spacing w:before="267"/>
        <w:ind w:right="500"/>
      </w:pPr>
      <w: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руководитель образовательного учреждения (лицо его заменяющее) ОБЯЗАН:</w:t>
      </w:r>
    </w:p>
    <w:p w14:paraId="09638655" w14:textId="77777777" w:rsidR="00EA3253" w:rsidRDefault="00EA3253" w:rsidP="00EA3253">
      <w:pPr>
        <w:pStyle w:val="a5"/>
        <w:numPr>
          <w:ilvl w:val="0"/>
          <w:numId w:val="1"/>
        </w:numPr>
        <w:tabs>
          <w:tab w:val="left" w:pos="1361"/>
        </w:tabs>
        <w:spacing w:line="275" w:lineRule="exact"/>
        <w:rPr>
          <w:sz w:val="24"/>
        </w:rPr>
      </w:pPr>
      <w:r>
        <w:rPr>
          <w:sz w:val="24"/>
        </w:rPr>
        <w:t>Оценить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своевременности.</w:t>
      </w:r>
    </w:p>
    <w:p w14:paraId="4A252925" w14:textId="77777777" w:rsidR="00EA3253" w:rsidRDefault="00EA3253" w:rsidP="00EA3253">
      <w:pPr>
        <w:pStyle w:val="a5"/>
        <w:numPr>
          <w:ilvl w:val="0"/>
          <w:numId w:val="1"/>
        </w:numPr>
        <w:tabs>
          <w:tab w:val="left" w:pos="1361"/>
        </w:tabs>
        <w:spacing w:line="242" w:lineRule="auto"/>
        <w:ind w:left="219" w:right="495" w:firstLine="710"/>
        <w:rPr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экстренную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зоны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поражения (террористического устремления), исключая панику, суету и столпотворение.</w:t>
      </w:r>
    </w:p>
    <w:p w14:paraId="0EA8481C" w14:textId="77777777" w:rsidR="00EA3253" w:rsidRDefault="00EA3253" w:rsidP="00EA3253">
      <w:pPr>
        <w:pStyle w:val="a5"/>
        <w:numPr>
          <w:ilvl w:val="0"/>
          <w:numId w:val="1"/>
        </w:numPr>
        <w:tabs>
          <w:tab w:val="left" w:pos="1361"/>
        </w:tabs>
        <w:spacing w:line="271" w:lineRule="exact"/>
        <w:rPr>
          <w:sz w:val="24"/>
        </w:rPr>
      </w:pPr>
      <w:r>
        <w:rPr>
          <w:sz w:val="24"/>
        </w:rPr>
        <w:t>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происшедшем:</w:t>
      </w:r>
    </w:p>
    <w:p w14:paraId="68E32194" w14:textId="77777777" w:rsidR="00EA3253" w:rsidRDefault="00EA3253" w:rsidP="00EA3253">
      <w:pPr>
        <w:pStyle w:val="a3"/>
        <w:tabs>
          <w:tab w:val="left" w:pos="1323"/>
        </w:tabs>
        <w:spacing w:before="4" w:line="237" w:lineRule="auto"/>
        <w:ind w:right="504"/>
        <w:jc w:val="left"/>
      </w:pPr>
      <w:r>
        <w:rPr>
          <w:rFonts w:ascii="Verdana" w:hAnsi="Verdana"/>
          <w:spacing w:val="-10"/>
          <w:sz w:val="20"/>
        </w:rPr>
        <w:t>−</w:t>
      </w:r>
      <w:r>
        <w:rPr>
          <w:rFonts w:ascii="Verdana" w:hAnsi="Verdana"/>
          <w:sz w:val="20"/>
        </w:rPr>
        <w:tab/>
      </w:r>
      <w:r>
        <w:t>руководителю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органа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образованием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 xml:space="preserve">его </w:t>
      </w:r>
      <w:r>
        <w:rPr>
          <w:spacing w:val="-2"/>
        </w:rPr>
        <w:t>заместителю;</w:t>
      </w:r>
    </w:p>
    <w:p w14:paraId="6C8C0893" w14:textId="77777777" w:rsidR="00EA3253" w:rsidRPr="00C03F89" w:rsidRDefault="00EA3253" w:rsidP="00EA3253">
      <w:pPr>
        <w:pStyle w:val="a3"/>
        <w:tabs>
          <w:tab w:val="left" w:pos="1323"/>
          <w:tab w:val="left" w:pos="4020"/>
          <w:tab w:val="left" w:pos="5995"/>
        </w:tabs>
        <w:spacing w:before="3" w:line="275" w:lineRule="exact"/>
        <w:ind w:left="929" w:firstLine="0"/>
        <w:jc w:val="left"/>
        <w:rPr>
          <w:u w:val="single"/>
        </w:rPr>
      </w:pPr>
      <w:r>
        <w:rPr>
          <w:rFonts w:ascii="Verdana" w:hAnsi="Verdana"/>
          <w:spacing w:val="-10"/>
          <w:sz w:val="20"/>
        </w:rPr>
        <w:t>−</w:t>
      </w:r>
      <w:r>
        <w:rPr>
          <w:rFonts w:ascii="Verdana" w:hAnsi="Verdana"/>
          <w:sz w:val="20"/>
        </w:rPr>
        <w:tab/>
      </w:r>
      <w:r>
        <w:t xml:space="preserve">ОМВД по телефону </w:t>
      </w:r>
      <w:r w:rsidRPr="00CD28C4">
        <w:rPr>
          <w:b/>
          <w:bCs/>
        </w:rPr>
        <w:t>02; (813-68) 202-02; *31#02; 112</w:t>
      </w:r>
    </w:p>
    <w:p w14:paraId="5331D920" w14:textId="77777777" w:rsidR="00EA3253" w:rsidRPr="00C03F89" w:rsidRDefault="00EA3253" w:rsidP="00EA3253">
      <w:pPr>
        <w:pStyle w:val="a3"/>
        <w:tabs>
          <w:tab w:val="left" w:pos="1323"/>
          <w:tab w:val="left" w:pos="5823"/>
        </w:tabs>
        <w:spacing w:line="275" w:lineRule="exact"/>
        <w:ind w:left="929" w:firstLine="0"/>
        <w:jc w:val="left"/>
      </w:pPr>
      <w:r w:rsidRPr="00C03F89">
        <w:rPr>
          <w:rFonts w:ascii="Verdana" w:hAnsi="Verdana"/>
          <w:spacing w:val="-10"/>
          <w:sz w:val="20"/>
        </w:rPr>
        <w:t>−</w:t>
      </w:r>
      <w:r w:rsidRPr="00C03F89">
        <w:rPr>
          <w:rFonts w:ascii="Verdana" w:hAnsi="Verdana"/>
          <w:sz w:val="20"/>
        </w:rPr>
        <w:tab/>
      </w:r>
      <w:r w:rsidRPr="00C03F89">
        <w:t xml:space="preserve">УФСБ по </w:t>
      </w:r>
      <w:proofErr w:type="gramStart"/>
      <w:r w:rsidRPr="00C03F89">
        <w:t>телефону</w:t>
      </w:r>
      <w:r>
        <w:t xml:space="preserve"> </w:t>
      </w:r>
      <w:r w:rsidRPr="00C03F89">
        <w:rPr>
          <w:spacing w:val="-8"/>
        </w:rPr>
        <w:t xml:space="preserve"> </w:t>
      </w:r>
      <w:r w:rsidRPr="00F14257">
        <w:rPr>
          <w:b/>
          <w:bCs/>
          <w:spacing w:val="-8"/>
        </w:rPr>
        <w:t>(</w:t>
      </w:r>
      <w:proofErr w:type="gramEnd"/>
      <w:r w:rsidRPr="00F14257">
        <w:rPr>
          <w:b/>
          <w:bCs/>
          <w:spacing w:val="-8"/>
        </w:rPr>
        <w:t>813-68) 305-93</w:t>
      </w:r>
    </w:p>
    <w:p w14:paraId="3A6385DB" w14:textId="77777777" w:rsidR="00EA3253" w:rsidRPr="00812DAD" w:rsidRDefault="00EA3253" w:rsidP="00EA3253">
      <w:pPr>
        <w:pStyle w:val="a3"/>
        <w:tabs>
          <w:tab w:val="left" w:pos="1323"/>
          <w:tab w:val="left" w:pos="5919"/>
        </w:tabs>
        <w:spacing w:before="2" w:line="275" w:lineRule="exact"/>
        <w:ind w:left="929" w:firstLine="0"/>
        <w:jc w:val="left"/>
      </w:pPr>
      <w:r w:rsidRPr="00C03F89">
        <w:rPr>
          <w:rFonts w:ascii="Verdana" w:hAnsi="Verdana"/>
          <w:spacing w:val="-10"/>
          <w:sz w:val="20"/>
        </w:rPr>
        <w:t>−</w:t>
      </w:r>
      <w:r w:rsidRPr="00C03F89">
        <w:rPr>
          <w:rFonts w:ascii="Verdana" w:hAnsi="Verdana"/>
          <w:sz w:val="20"/>
        </w:rPr>
        <w:tab/>
      </w:r>
      <w:r w:rsidRPr="00C03F89">
        <w:t>ЕДДС по телефону</w:t>
      </w:r>
      <w:r w:rsidRPr="00C03F89">
        <w:rPr>
          <w:spacing w:val="-7"/>
        </w:rPr>
        <w:t xml:space="preserve"> </w:t>
      </w:r>
      <w:r w:rsidRPr="00812DAD">
        <w:rPr>
          <w:b/>
        </w:rPr>
        <w:t>(813-68) 511-28; (813-68) 243-25; (813-68) 236-36</w:t>
      </w:r>
    </w:p>
    <w:p w14:paraId="1712E53F" w14:textId="77777777" w:rsidR="00EA3253" w:rsidRDefault="00EA3253" w:rsidP="00EA3253">
      <w:pPr>
        <w:pStyle w:val="a3"/>
        <w:ind w:right="493"/>
      </w:pPr>
      <w: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</w:t>
      </w:r>
      <w:r>
        <w:rPr>
          <w:spacing w:val="40"/>
        </w:rPr>
        <w:t xml:space="preserve"> </w:t>
      </w:r>
      <w:r>
        <w:t>веществ и иных средств террора, единомышленников вне зоны оцепления, требования, выдвигаемые преступниками.</w:t>
      </w:r>
    </w:p>
    <w:p w14:paraId="4AF16EB0" w14:textId="77777777" w:rsidR="00EA3253" w:rsidRDefault="00EA3253" w:rsidP="00EA3253">
      <w:pPr>
        <w:pStyle w:val="a5"/>
        <w:numPr>
          <w:ilvl w:val="0"/>
          <w:numId w:val="1"/>
        </w:numPr>
        <w:tabs>
          <w:tab w:val="left" w:pos="1360"/>
        </w:tabs>
        <w:spacing w:before="2" w:line="275" w:lineRule="exact"/>
        <w:ind w:left="1360" w:hanging="43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охрану.</w:t>
      </w:r>
    </w:p>
    <w:p w14:paraId="2B3036BF" w14:textId="77777777" w:rsidR="00EA3253" w:rsidRDefault="00EA3253" w:rsidP="00EA3253">
      <w:pPr>
        <w:pStyle w:val="a5"/>
        <w:numPr>
          <w:ilvl w:val="0"/>
          <w:numId w:val="1"/>
        </w:numPr>
        <w:tabs>
          <w:tab w:val="left" w:pos="1360"/>
        </w:tabs>
        <w:ind w:left="219" w:right="495" w:firstLine="710"/>
        <w:jc w:val="both"/>
        <w:rPr>
          <w:sz w:val="24"/>
        </w:rPr>
      </w:pPr>
      <w:r>
        <w:rPr>
          <w:sz w:val="24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14:paraId="73B10AEF" w14:textId="77777777" w:rsidR="00EA3253" w:rsidRDefault="00EA3253" w:rsidP="00EA3253">
      <w:pPr>
        <w:pStyle w:val="a5"/>
        <w:numPr>
          <w:ilvl w:val="0"/>
          <w:numId w:val="1"/>
        </w:numPr>
        <w:tabs>
          <w:tab w:val="left" w:pos="1360"/>
        </w:tabs>
        <w:spacing w:before="1"/>
        <w:ind w:left="219" w:right="495" w:firstLine="710"/>
        <w:jc w:val="both"/>
        <w:rPr>
          <w:sz w:val="24"/>
        </w:rPr>
      </w:pPr>
      <w:r>
        <w:rPr>
          <w:sz w:val="24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14:paraId="69FD72F3" w14:textId="77777777" w:rsidR="00EA3253" w:rsidRDefault="00EA3253" w:rsidP="00EA3253">
      <w:pPr>
        <w:pStyle w:val="a5"/>
        <w:numPr>
          <w:ilvl w:val="0"/>
          <w:numId w:val="1"/>
        </w:numPr>
        <w:tabs>
          <w:tab w:val="left" w:pos="1360"/>
        </w:tabs>
        <w:spacing w:line="242" w:lineRule="auto"/>
        <w:ind w:left="219" w:right="500" w:firstLine="710"/>
        <w:jc w:val="both"/>
        <w:rPr>
          <w:sz w:val="24"/>
        </w:rPr>
      </w:pPr>
      <w:r>
        <w:rPr>
          <w:sz w:val="24"/>
        </w:rPr>
        <w:t>Силами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 w14:paraId="3B2FC57F" w14:textId="77777777" w:rsidR="00EA3253" w:rsidRDefault="00EA3253" w:rsidP="00EA3253">
      <w:pPr>
        <w:pStyle w:val="a5"/>
        <w:numPr>
          <w:ilvl w:val="0"/>
          <w:numId w:val="1"/>
        </w:numPr>
        <w:tabs>
          <w:tab w:val="left" w:pos="1360"/>
        </w:tabs>
        <w:spacing w:line="242" w:lineRule="auto"/>
        <w:ind w:left="219" w:right="496" w:firstLine="710"/>
        <w:jc w:val="both"/>
        <w:rPr>
          <w:sz w:val="24"/>
        </w:rPr>
      </w:pPr>
      <w:r>
        <w:rPr>
          <w:sz w:val="24"/>
        </w:rPr>
        <w:t xml:space="preserve">Исключить использование на объекте средств радиосвязи, включая мобильные </w:t>
      </w:r>
      <w:r>
        <w:rPr>
          <w:spacing w:val="-2"/>
          <w:sz w:val="24"/>
        </w:rPr>
        <w:t>телефоны.</w:t>
      </w:r>
    </w:p>
    <w:p w14:paraId="32B85E39" w14:textId="77777777" w:rsidR="00EA3253" w:rsidRDefault="00EA3253" w:rsidP="00EA3253">
      <w:pPr>
        <w:pStyle w:val="a5"/>
        <w:numPr>
          <w:ilvl w:val="0"/>
          <w:numId w:val="1"/>
        </w:numPr>
        <w:tabs>
          <w:tab w:val="left" w:pos="1360"/>
        </w:tabs>
        <w:ind w:left="219" w:right="496" w:firstLine="710"/>
        <w:jc w:val="both"/>
        <w:rPr>
          <w:sz w:val="24"/>
        </w:rPr>
      </w:pPr>
      <w:r>
        <w:rPr>
          <w:sz w:val="24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14:paraId="66037650" w14:textId="77777777" w:rsidR="00EA3253" w:rsidRDefault="00EA3253" w:rsidP="00EA3253">
      <w:pPr>
        <w:pStyle w:val="a5"/>
        <w:numPr>
          <w:ilvl w:val="0"/>
          <w:numId w:val="1"/>
        </w:numPr>
        <w:tabs>
          <w:tab w:val="left" w:pos="1360"/>
        </w:tabs>
        <w:ind w:left="219" w:right="495" w:firstLine="710"/>
        <w:jc w:val="both"/>
        <w:rPr>
          <w:sz w:val="24"/>
        </w:rPr>
      </w:pPr>
      <w:r>
        <w:rPr>
          <w:sz w:val="24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14:paraId="2DDED173" w14:textId="77777777" w:rsidR="00EA3253" w:rsidRPr="00C03F89" w:rsidRDefault="00EA3253" w:rsidP="00EA3253">
      <w:pPr>
        <w:pStyle w:val="a5"/>
        <w:numPr>
          <w:ilvl w:val="0"/>
          <w:numId w:val="1"/>
        </w:numPr>
        <w:tabs>
          <w:tab w:val="left" w:pos="1360"/>
        </w:tabs>
        <w:ind w:left="1360" w:hanging="431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распоряжений.</w:t>
      </w:r>
    </w:p>
    <w:p w14:paraId="13AD526B" w14:textId="77777777" w:rsidR="005F10BF" w:rsidRDefault="005F10BF"/>
    <w:sectPr w:rsidR="005F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58E6"/>
    <w:multiLevelType w:val="hybridMultilevel"/>
    <w:tmpl w:val="8DD0D5B2"/>
    <w:lvl w:ilvl="0" w:tplc="AAF4FF56">
      <w:start w:val="1"/>
      <w:numFmt w:val="decimal"/>
      <w:lvlText w:val="%1."/>
      <w:lvlJc w:val="left"/>
      <w:pPr>
        <w:ind w:left="136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8FE6A30">
      <w:numFmt w:val="bullet"/>
      <w:lvlText w:val="•"/>
      <w:lvlJc w:val="left"/>
      <w:pPr>
        <w:ind w:left="2232" w:hanging="432"/>
      </w:pPr>
      <w:rPr>
        <w:rFonts w:hint="default"/>
        <w:lang w:val="ru-RU" w:eastAsia="en-US" w:bidi="ar-SA"/>
      </w:rPr>
    </w:lvl>
    <w:lvl w:ilvl="2" w:tplc="1BA013A2">
      <w:numFmt w:val="bullet"/>
      <w:lvlText w:val="•"/>
      <w:lvlJc w:val="left"/>
      <w:pPr>
        <w:ind w:left="3104" w:hanging="432"/>
      </w:pPr>
      <w:rPr>
        <w:rFonts w:hint="default"/>
        <w:lang w:val="ru-RU" w:eastAsia="en-US" w:bidi="ar-SA"/>
      </w:rPr>
    </w:lvl>
    <w:lvl w:ilvl="3" w:tplc="84624000">
      <w:numFmt w:val="bullet"/>
      <w:lvlText w:val="•"/>
      <w:lvlJc w:val="left"/>
      <w:pPr>
        <w:ind w:left="3976" w:hanging="432"/>
      </w:pPr>
      <w:rPr>
        <w:rFonts w:hint="default"/>
        <w:lang w:val="ru-RU" w:eastAsia="en-US" w:bidi="ar-SA"/>
      </w:rPr>
    </w:lvl>
    <w:lvl w:ilvl="4" w:tplc="C8F4C08A">
      <w:numFmt w:val="bullet"/>
      <w:lvlText w:val="•"/>
      <w:lvlJc w:val="left"/>
      <w:pPr>
        <w:ind w:left="4848" w:hanging="432"/>
      </w:pPr>
      <w:rPr>
        <w:rFonts w:hint="default"/>
        <w:lang w:val="ru-RU" w:eastAsia="en-US" w:bidi="ar-SA"/>
      </w:rPr>
    </w:lvl>
    <w:lvl w:ilvl="5" w:tplc="27FC5C80">
      <w:numFmt w:val="bullet"/>
      <w:lvlText w:val="•"/>
      <w:lvlJc w:val="left"/>
      <w:pPr>
        <w:ind w:left="5720" w:hanging="432"/>
      </w:pPr>
      <w:rPr>
        <w:rFonts w:hint="default"/>
        <w:lang w:val="ru-RU" w:eastAsia="en-US" w:bidi="ar-SA"/>
      </w:rPr>
    </w:lvl>
    <w:lvl w:ilvl="6" w:tplc="20E09A9A">
      <w:numFmt w:val="bullet"/>
      <w:lvlText w:val="•"/>
      <w:lvlJc w:val="left"/>
      <w:pPr>
        <w:ind w:left="6592" w:hanging="432"/>
      </w:pPr>
      <w:rPr>
        <w:rFonts w:hint="default"/>
        <w:lang w:val="ru-RU" w:eastAsia="en-US" w:bidi="ar-SA"/>
      </w:rPr>
    </w:lvl>
    <w:lvl w:ilvl="7" w:tplc="AE08E2EC">
      <w:numFmt w:val="bullet"/>
      <w:lvlText w:val="•"/>
      <w:lvlJc w:val="left"/>
      <w:pPr>
        <w:ind w:left="7464" w:hanging="432"/>
      </w:pPr>
      <w:rPr>
        <w:rFonts w:hint="default"/>
        <w:lang w:val="ru-RU" w:eastAsia="en-US" w:bidi="ar-SA"/>
      </w:rPr>
    </w:lvl>
    <w:lvl w:ilvl="8" w:tplc="0900C6A4">
      <w:numFmt w:val="bullet"/>
      <w:lvlText w:val="•"/>
      <w:lvlJc w:val="left"/>
      <w:pPr>
        <w:ind w:left="8336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8F"/>
    <w:rsid w:val="003E4E8F"/>
    <w:rsid w:val="005F10BF"/>
    <w:rsid w:val="00E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5AA4"/>
  <w15:chartTrackingRefBased/>
  <w15:docId w15:val="{62DC0300-B2A1-4087-B2BB-95299AA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A3253"/>
    <w:pPr>
      <w:ind w:left="1556" w:right="11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A3253"/>
    <w:pPr>
      <w:spacing w:line="275" w:lineRule="exact"/>
      <w:ind w:left="155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25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A325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EA3253"/>
    <w:pPr>
      <w:ind w:left="21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32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EA3253"/>
    <w:pPr>
      <w:ind w:left="219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Серов</dc:creator>
  <cp:keywords/>
  <dc:description/>
  <cp:lastModifiedBy>Евгений Серов</cp:lastModifiedBy>
  <cp:revision>2</cp:revision>
  <dcterms:created xsi:type="dcterms:W3CDTF">2024-11-18T08:03:00Z</dcterms:created>
  <dcterms:modified xsi:type="dcterms:W3CDTF">2024-11-18T08:05:00Z</dcterms:modified>
</cp:coreProperties>
</file>