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71" w:rsidRPr="002F5571" w:rsidRDefault="002F5571" w:rsidP="002F55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571">
        <w:rPr>
          <w:rFonts w:ascii="Times New Roman" w:hAnsi="Times New Roman" w:cs="Times New Roman"/>
          <w:b/>
          <w:sz w:val="32"/>
          <w:szCs w:val="32"/>
        </w:rPr>
        <w:t>Рекомендации по профилактике острых кишечных инфекций</w:t>
      </w:r>
    </w:p>
    <w:p w:rsidR="002F5571" w:rsidRPr="002F5571" w:rsidRDefault="002F5571" w:rsidP="002F55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 w:rsidRPr="002F5571">
        <w:rPr>
          <w:rFonts w:ascii="Times New Roman" w:hAnsi="Times New Roman" w:cs="Times New Roman"/>
          <w:b/>
          <w:sz w:val="28"/>
          <w:szCs w:val="28"/>
        </w:rPr>
        <w:t>О чем нужно помнить в первую очередь</w:t>
      </w:r>
      <w:r w:rsidRPr="002F5571">
        <w:rPr>
          <w:rFonts w:ascii="Times New Roman" w:hAnsi="Times New Roman" w:cs="Times New Roman"/>
          <w:sz w:val="28"/>
          <w:szCs w:val="28"/>
        </w:rPr>
        <w:t>.</w:t>
      </w:r>
    </w:p>
    <w:p w:rsidR="002F5571" w:rsidRPr="002F5571" w:rsidRDefault="002F5571" w:rsidP="002F5571">
      <w:pPr>
        <w:rPr>
          <w:rFonts w:ascii="Times New Roman" w:hAnsi="Times New Roman" w:cs="Times New Roman"/>
          <w:b/>
          <w:sz w:val="28"/>
          <w:szCs w:val="28"/>
        </w:rPr>
      </w:pPr>
      <w:r w:rsidRPr="002F5571">
        <w:rPr>
          <w:rFonts w:ascii="Times New Roman" w:hAnsi="Times New Roman" w:cs="Times New Roman"/>
          <w:b/>
          <w:sz w:val="28"/>
          <w:szCs w:val="28"/>
        </w:rPr>
        <w:t>В ЧЕМ опасность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5571" w:rsidRPr="002F5571" w:rsidRDefault="002F5571" w:rsidP="002F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71">
        <w:rPr>
          <w:rFonts w:ascii="Times New Roman" w:hAnsi="Times New Roman" w:cs="Times New Roman"/>
          <w:sz w:val="28"/>
          <w:szCs w:val="28"/>
        </w:rPr>
        <w:t>Острые кишечные инфекции (ОКИ) – это инфекционные заболевания желудочно-кишечного тракта. Возбудителями ОКИ могут быть различные бактерии или вирусы, которые попадают в организм человека через рот вместе с недоброкачественной водой, пищей или через грязные руки. Кишечные инфекции опасны стремительным развитием обезвоживания, приводящим к тяжелым осложнениям, в том числе к смертельному исходу (инфекционно-токсический шок, почечная недостаточность и др.). ОКИ чаще всего болеют в теплое время года.</w:t>
      </w:r>
    </w:p>
    <w:p w:rsidR="002F5571" w:rsidRPr="002F5571" w:rsidRDefault="002F5571" w:rsidP="002F5571">
      <w:pPr>
        <w:rPr>
          <w:rFonts w:ascii="Times New Roman" w:hAnsi="Times New Roman" w:cs="Times New Roman"/>
          <w:b/>
          <w:sz w:val="28"/>
          <w:szCs w:val="28"/>
        </w:rPr>
      </w:pPr>
      <w:r w:rsidRPr="002F5571">
        <w:rPr>
          <w:rFonts w:ascii="Times New Roman" w:hAnsi="Times New Roman" w:cs="Times New Roman"/>
          <w:b/>
          <w:sz w:val="28"/>
          <w:szCs w:val="28"/>
        </w:rPr>
        <w:t>КАК защититься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Тщательно соблюдать гигиену рук.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Вакцинироваться от кишечных инфекций.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 xml:space="preserve">Пить безопасную воду – кипяченую или </w:t>
      </w:r>
      <w:proofErr w:type="spellStart"/>
      <w:r w:rsidRPr="002F5571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2F5571">
        <w:rPr>
          <w:rFonts w:ascii="Times New Roman" w:hAnsi="Times New Roman" w:cs="Times New Roman"/>
          <w:sz w:val="28"/>
          <w:szCs w:val="28"/>
        </w:rPr>
        <w:t>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Тщательно мыть овощи, фрукты, зелень и ягоды.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Правильно проводить термическую обработку продуктов (мяса, яиц, рыбы и др.), а также соблюдать сроки и правила хранения пищи. 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Покупать продукты только в установленных местах торговли.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Соблюдать чистоту на собственной кухне. Обращать внимание на порядок и чистоту в точках общественного питания.</w:t>
      </w:r>
    </w:p>
    <w:p w:rsidR="002F5571" w:rsidRPr="002F5571" w:rsidRDefault="002F5571" w:rsidP="002F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571">
        <w:rPr>
          <w:rFonts w:ascii="Times New Roman" w:hAnsi="Times New Roman" w:cs="Times New Roman"/>
          <w:sz w:val="28"/>
          <w:szCs w:val="28"/>
        </w:rPr>
        <w:t>Купаться только в разрешенных водоемах. При купании в бассейнах и водоемах не допускать попадания в рот и заглатывания воды.</w:t>
      </w:r>
    </w:p>
    <w:p w:rsidR="002F5571" w:rsidRPr="002F5571" w:rsidRDefault="002F5571" w:rsidP="002F5571">
      <w:pPr>
        <w:rPr>
          <w:rFonts w:ascii="Times New Roman" w:hAnsi="Times New Roman" w:cs="Times New Roman"/>
          <w:b/>
          <w:sz w:val="28"/>
          <w:szCs w:val="28"/>
        </w:rPr>
      </w:pPr>
      <w:r w:rsidRPr="002F5571">
        <w:rPr>
          <w:rFonts w:ascii="Times New Roman" w:hAnsi="Times New Roman" w:cs="Times New Roman"/>
          <w:b/>
          <w:sz w:val="28"/>
          <w:szCs w:val="28"/>
        </w:rPr>
        <w:t>ЧТО делать в случае заболевания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5571" w:rsidRPr="002F5571" w:rsidRDefault="002F5571" w:rsidP="002F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71">
        <w:rPr>
          <w:rFonts w:ascii="Times New Roman" w:hAnsi="Times New Roman" w:cs="Times New Roman"/>
          <w:sz w:val="28"/>
          <w:szCs w:val="28"/>
        </w:rPr>
        <w:t xml:space="preserve">Срочно обратиться за медицинской помощью, чтобы получить грамотное лечение и избежать опасных </w:t>
      </w:r>
      <w:proofErr w:type="spellStart"/>
      <w:r w:rsidRPr="002F5571">
        <w:rPr>
          <w:rFonts w:ascii="Times New Roman" w:hAnsi="Times New Roman" w:cs="Times New Roman"/>
          <w:sz w:val="28"/>
          <w:szCs w:val="28"/>
        </w:rPr>
        <w:t>осложнений</w:t>
      </w:r>
      <w:proofErr w:type="gramStart"/>
      <w:r w:rsidRPr="002F557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F5571">
        <w:rPr>
          <w:rFonts w:ascii="Times New Roman" w:hAnsi="Times New Roman" w:cs="Times New Roman"/>
          <w:sz w:val="28"/>
          <w:szCs w:val="28"/>
        </w:rPr>
        <w:t>золировать</w:t>
      </w:r>
      <w:proofErr w:type="spellEnd"/>
      <w:r w:rsidRPr="002F5571">
        <w:rPr>
          <w:rFonts w:ascii="Times New Roman" w:hAnsi="Times New Roman" w:cs="Times New Roman"/>
          <w:sz w:val="28"/>
          <w:szCs w:val="28"/>
        </w:rPr>
        <w:t xml:space="preserve"> больного, выделить ему отдельное полотенце и посуду. </w:t>
      </w:r>
      <w:proofErr w:type="gramStart"/>
      <w:r w:rsidRPr="002F5571">
        <w:rPr>
          <w:rFonts w:ascii="Times New Roman" w:hAnsi="Times New Roman" w:cs="Times New Roman"/>
          <w:sz w:val="28"/>
          <w:szCs w:val="28"/>
        </w:rPr>
        <w:t>При уходе за инфицированным соблюдать гигиену: часто мыть руки с мылом, регулярно проводить дома влажную уборку и проветривание, а при необходимости дезинфекцию.</w:t>
      </w:r>
      <w:proofErr w:type="gramEnd"/>
      <w:r w:rsidRPr="002F5571">
        <w:rPr>
          <w:rFonts w:ascii="Times New Roman" w:hAnsi="Times New Roman" w:cs="Times New Roman"/>
          <w:sz w:val="28"/>
          <w:szCs w:val="28"/>
        </w:rPr>
        <w:t> Это позволит снизить риск передачи инфекции здоровым членам семьи.</w:t>
      </w:r>
    </w:p>
    <w:sectPr w:rsidR="002F5571" w:rsidRPr="002F5571" w:rsidSect="00C6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2A0"/>
    <w:multiLevelType w:val="hybridMultilevel"/>
    <w:tmpl w:val="285EF2F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52A12E3"/>
    <w:multiLevelType w:val="multilevel"/>
    <w:tmpl w:val="93E8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350DE"/>
    <w:multiLevelType w:val="multilevel"/>
    <w:tmpl w:val="4136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F5571"/>
    <w:rsid w:val="002F5571"/>
    <w:rsid w:val="00C6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D9"/>
  </w:style>
  <w:style w:type="paragraph" w:styleId="1">
    <w:name w:val="heading 1"/>
    <w:basedOn w:val="a"/>
    <w:next w:val="a"/>
    <w:link w:val="10"/>
    <w:uiPriority w:val="9"/>
    <w:qFormat/>
    <w:rsid w:val="002F5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5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5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scription">
    <w:name w:val="article__description"/>
    <w:basedOn w:val="a"/>
    <w:rsid w:val="002F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5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s.chemakina</cp:lastModifiedBy>
  <cp:revision>2</cp:revision>
  <dcterms:created xsi:type="dcterms:W3CDTF">2024-08-26T14:17:00Z</dcterms:created>
  <dcterms:modified xsi:type="dcterms:W3CDTF">2024-08-26T14:23:00Z</dcterms:modified>
</cp:coreProperties>
</file>